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BA81E" w14:textId="77777777" w:rsidR="00362B0E" w:rsidRPr="00362B0E" w:rsidRDefault="00362B0E" w:rsidP="00362B0E">
      <w:pPr>
        <w:spacing w:after="0"/>
        <w:rPr>
          <w:rFonts w:ascii="Arial" w:eastAsia="SimSun" w:hAnsi="Arial" w:cs="Arial"/>
          <w:b/>
          <w:color w:val="000000" w:themeColor="text1"/>
          <w:sz w:val="36"/>
          <w:szCs w:val="36"/>
          <w:lang w:eastAsia="zh-CN"/>
        </w:rPr>
      </w:pPr>
    </w:p>
    <w:p w14:paraId="77ED6588" w14:textId="190D55BA" w:rsidR="006C1C90" w:rsidRPr="006C1C90" w:rsidRDefault="00B2370E" w:rsidP="00362B0E">
      <w:pPr>
        <w:keepNext/>
        <w:rPr>
          <w:rFonts w:ascii="Arial" w:hAnsi="Arial"/>
          <w:b/>
          <w:sz w:val="36"/>
          <w:szCs w:val="36"/>
        </w:rPr>
      </w:pPr>
      <w:r>
        <w:rPr>
          <w:rFonts w:ascii="Arial" w:hAnsi="Arial"/>
          <w:b/>
          <w:sz w:val="36"/>
          <w:szCs w:val="36"/>
        </w:rPr>
        <w:t>Order</w:t>
      </w:r>
      <w:r w:rsidR="006C1C90" w:rsidRPr="006C1C90">
        <w:rPr>
          <w:rFonts w:ascii="Arial" w:hAnsi="Arial"/>
          <w:b/>
          <w:sz w:val="36"/>
          <w:szCs w:val="36"/>
        </w:rPr>
        <w:t xml:space="preserve"> Schedule 17 (</w:t>
      </w:r>
      <w:r w:rsidR="00362B0E">
        <w:rPr>
          <w:rFonts w:ascii="Arial" w:hAnsi="Arial"/>
          <w:b/>
          <w:sz w:val="36"/>
          <w:szCs w:val="36"/>
        </w:rPr>
        <w:t>MOD</w:t>
      </w:r>
      <w:r w:rsidR="006C1C90" w:rsidRPr="006C1C90">
        <w:rPr>
          <w:rFonts w:ascii="Arial" w:hAnsi="Arial"/>
          <w:b/>
          <w:sz w:val="36"/>
          <w:szCs w:val="36"/>
        </w:rPr>
        <w:t xml:space="preserve"> Terms) </w:t>
      </w:r>
    </w:p>
    <w:p w14:paraId="695CFC0E" w14:textId="77777777"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14:paraId="2F3E836C" w14:textId="77777777"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 xml:space="preserve">In this Schedule, the following words shall have the following </w:t>
      </w:r>
      <w:proofErr w:type="gramStart"/>
      <w:r w:rsidRPr="006C1C90">
        <w:rPr>
          <w:rFonts w:ascii="Arial" w:hAnsi="Arial"/>
          <w:sz w:val="24"/>
          <w:szCs w:val="24"/>
        </w:rPr>
        <w:t>meanings</w:t>
      </w:r>
      <w:proofErr w:type="gramEnd"/>
      <w:r w:rsidRPr="006C1C90">
        <w:rPr>
          <w:rFonts w:ascii="Arial" w:hAnsi="Arial"/>
          <w:sz w:val="24"/>
          <w:szCs w:val="24"/>
        </w:rPr>
        <w:t xml:space="preserve">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14:paraId="713DC353" w14:textId="77777777">
        <w:tc>
          <w:tcPr>
            <w:tcW w:w="3510" w:type="dxa"/>
          </w:tcPr>
          <w:p w14:paraId="0C449403"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14:paraId="3DEEFF65" w14:textId="77777777" w:rsidR="00695DF5" w:rsidRPr="006C1C90" w:rsidRDefault="00953390" w:rsidP="00362B0E">
            <w:pPr>
              <w:rPr>
                <w:rFonts w:ascii="Arial" w:hAnsi="Arial" w:cs="Arial"/>
                <w:sz w:val="24"/>
                <w:szCs w:val="24"/>
              </w:rPr>
            </w:pPr>
            <w:r w:rsidRPr="006C1C90">
              <w:rPr>
                <w:rFonts w:ascii="Arial" w:hAnsi="Arial" w:cs="Arial"/>
                <w:sz w:val="24"/>
                <w:szCs w:val="24"/>
              </w:rPr>
              <w:t xml:space="preserve">the terms and conditions listed in this </w:t>
            </w:r>
            <w:proofErr w:type="gramStart"/>
            <w:r w:rsidRPr="006C1C90">
              <w:rPr>
                <w:rFonts w:ascii="Arial" w:hAnsi="Arial" w:cs="Arial"/>
                <w:sz w:val="24"/>
                <w:szCs w:val="24"/>
              </w:rPr>
              <w:t>Schedule;</w:t>
            </w:r>
            <w:proofErr w:type="gramEnd"/>
          </w:p>
          <w:p w14:paraId="14C8AA66" w14:textId="77777777" w:rsidR="00695DF5" w:rsidRPr="006C1C90" w:rsidRDefault="00695DF5" w:rsidP="00362B0E">
            <w:pPr>
              <w:rPr>
                <w:rFonts w:ascii="Arial" w:hAnsi="Arial" w:cs="Arial"/>
                <w:b/>
                <w:sz w:val="24"/>
                <w:szCs w:val="24"/>
              </w:rPr>
            </w:pPr>
          </w:p>
        </w:tc>
      </w:tr>
      <w:tr w:rsidR="00695DF5" w:rsidRPr="006C1C90" w14:paraId="45283F20" w14:textId="77777777">
        <w:tc>
          <w:tcPr>
            <w:tcW w:w="3510" w:type="dxa"/>
          </w:tcPr>
          <w:p w14:paraId="697B30CD" w14:textId="77777777"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14:paraId="360C06CF" w14:textId="77777777" w:rsidR="00695DF5" w:rsidRPr="006C1C90" w:rsidRDefault="00953390" w:rsidP="00362B0E">
            <w:pPr>
              <w:rPr>
                <w:rFonts w:ascii="Arial" w:hAnsi="Arial" w:cs="Arial"/>
                <w:sz w:val="24"/>
                <w:szCs w:val="24"/>
              </w:rPr>
            </w:pPr>
            <w:r w:rsidRPr="006C1C90">
              <w:rPr>
                <w:rFonts w:ascii="Arial" w:hAnsi="Arial" w:cs="Arial"/>
                <w:sz w:val="24"/>
                <w:szCs w:val="24"/>
              </w:rPr>
              <w:t xml:space="preserve">shall include any of Her Majesty's Ships or Vessels and Service </w:t>
            </w:r>
            <w:proofErr w:type="gramStart"/>
            <w:r w:rsidRPr="006C1C90">
              <w:rPr>
                <w:rFonts w:ascii="Arial" w:hAnsi="Arial" w:cs="Arial"/>
                <w:sz w:val="24"/>
                <w:szCs w:val="24"/>
              </w:rPr>
              <w:t>Stations;</w:t>
            </w:r>
            <w:proofErr w:type="gramEnd"/>
          </w:p>
          <w:p w14:paraId="066E00FB" w14:textId="77777777" w:rsidR="00695DF5" w:rsidRPr="006C1C90" w:rsidRDefault="00695DF5" w:rsidP="00362B0E">
            <w:pPr>
              <w:rPr>
                <w:rFonts w:ascii="Arial" w:hAnsi="Arial" w:cs="Arial"/>
                <w:b/>
                <w:sz w:val="24"/>
                <w:szCs w:val="24"/>
              </w:rPr>
            </w:pPr>
          </w:p>
        </w:tc>
      </w:tr>
      <w:tr w:rsidR="00695DF5" w:rsidRPr="006C1C90" w14:paraId="12848775" w14:textId="77777777">
        <w:tc>
          <w:tcPr>
            <w:tcW w:w="3510" w:type="dxa"/>
          </w:tcPr>
          <w:p w14:paraId="340A9354" w14:textId="77777777"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14:paraId="14C2DC27" w14:textId="77777777"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14:paraId="014D4B54" w14:textId="77777777"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14:paraId="0D4F955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4121949C"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404EEDC4"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14:paraId="2F04462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5203363B"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604451E5"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Accidents to the Supplier's representatives which ordinarily require to be reported in accordance with Health and Safety at Work etc. </w:t>
      </w:r>
      <w:proofErr w:type="gramStart"/>
      <w:r w:rsidRPr="006C1C90">
        <w:rPr>
          <w:rFonts w:ascii="Arial" w:hAnsi="Arial"/>
          <w:sz w:val="24"/>
          <w:szCs w:val="24"/>
        </w:rPr>
        <w:t>Act 1974,</w:t>
      </w:r>
      <w:proofErr w:type="gramEnd"/>
      <w:r w:rsidRPr="006C1C90">
        <w:rPr>
          <w:rFonts w:ascii="Arial" w:hAnsi="Arial"/>
          <w:sz w:val="24"/>
          <w:szCs w:val="24"/>
        </w:rPr>
        <w:t xml:space="preserve"> shall be reported to the Officer in charge so that the Inspector of Factories may be informed.</w:t>
      </w:r>
    </w:p>
    <w:p w14:paraId="38069D93"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70D7F301" w14:textId="77777777"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6C1C90">
        <w:rPr>
          <w:rFonts w:ascii="Arial" w:hAnsi="Arial"/>
          <w:sz w:val="24"/>
          <w:szCs w:val="24"/>
        </w:rPr>
        <w:t>make arrangements</w:t>
      </w:r>
      <w:proofErr w:type="gramEnd"/>
      <w:r w:rsidRPr="006C1C90">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27926F11" w14:textId="77777777"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14:paraId="37BBA2D6" w14:textId="77777777" w:rsidR="00B33B8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r w:rsidR="00B33B80">
        <w:rPr>
          <w:rFonts w:ascii="Arial" w:hAnsi="Arial" w:cs="Arial"/>
          <w:sz w:val="24"/>
          <w:szCs w:val="24"/>
        </w:rPr>
        <w:t xml:space="preserve">  </w:t>
      </w:r>
    </w:p>
    <w:p w14:paraId="3462C668" w14:textId="5D7317B5" w:rsidR="003E62C4" w:rsidRPr="006C1C90" w:rsidRDefault="00B33B80" w:rsidP="00362B0E">
      <w:pPr>
        <w:pStyle w:val="Heading2"/>
        <w:jc w:val="left"/>
        <w:rPr>
          <w:rFonts w:ascii="Arial" w:hAnsi="Arial" w:cs="Arial"/>
          <w:sz w:val="24"/>
          <w:szCs w:val="24"/>
        </w:rPr>
      </w:pPr>
      <w:r>
        <w:rPr>
          <w:rFonts w:ascii="Arial" w:hAnsi="Arial" w:cs="Arial"/>
          <w:sz w:val="24"/>
          <w:szCs w:val="24"/>
        </w:rPr>
        <w:t>Where a DEFCON or DEFORM is updated or replaced the reference shall be taken as referring to the updated or replacement DEFCON or DEFORM</w:t>
      </w:r>
      <w:r w:rsidR="006D5606">
        <w:rPr>
          <w:rFonts w:ascii="Arial" w:hAnsi="Arial" w:cs="Arial"/>
          <w:sz w:val="24"/>
          <w:szCs w:val="24"/>
        </w:rPr>
        <w:t xml:space="preserve"> from time to time.</w:t>
      </w:r>
    </w:p>
    <w:p w14:paraId="4C625561" w14:textId="17E746C8" w:rsidR="003E62C4"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and the other terms in a</w:t>
      </w:r>
      <w:r w:rsidR="00B2370E">
        <w:rPr>
          <w:rFonts w:ascii="Arial" w:hAnsi="Arial" w:cs="Arial"/>
          <w:sz w:val="24"/>
          <w:szCs w:val="24"/>
        </w:rPr>
        <w:t>n</w:t>
      </w:r>
      <w:r w:rsidR="001B64FF" w:rsidRPr="006C1C90">
        <w:rPr>
          <w:rFonts w:ascii="Arial" w:hAnsi="Arial" w:cs="Arial"/>
          <w:sz w:val="24"/>
          <w:szCs w:val="24"/>
        </w:rPr>
        <w:t xml:space="preserve"> </w:t>
      </w:r>
      <w:r w:rsidR="00B2370E">
        <w:rPr>
          <w:rFonts w:ascii="Arial" w:hAnsi="Arial" w:cs="Arial"/>
          <w:sz w:val="24"/>
          <w:szCs w:val="24"/>
        </w:rPr>
        <w:t>Order</w:t>
      </w:r>
      <w:r w:rsidR="001B64FF" w:rsidRPr="006C1C90">
        <w:rPr>
          <w:rFonts w:ascii="Arial" w:hAnsi="Arial" w:cs="Arial"/>
          <w:sz w:val="24"/>
          <w:szCs w:val="24"/>
        </w:rPr>
        <w:t xml:space="preserve"> Contract, the DEFCONs and DEFFORMS shall prevail. </w:t>
      </w:r>
    </w:p>
    <w:p w14:paraId="009D6DE8" w14:textId="43A9ED3E" w:rsidR="00AA59A1" w:rsidRPr="00367172" w:rsidRDefault="00AA59A1" w:rsidP="00367172">
      <w:pPr>
        <w:pStyle w:val="Heading1"/>
        <w:rPr>
          <w:rFonts w:ascii="Arial" w:hAnsi="Arial" w:cs="Arial"/>
          <w:sz w:val="24"/>
          <w:szCs w:val="24"/>
        </w:rPr>
      </w:pPr>
      <w:r w:rsidRPr="00367172">
        <w:rPr>
          <w:rFonts w:ascii="Arial" w:hAnsi="Arial" w:cs="Arial"/>
          <w:bCs w:val="0"/>
          <w:sz w:val="24"/>
          <w:szCs w:val="24"/>
        </w:rPr>
        <w:t>A</w:t>
      </w:r>
      <w:r w:rsidRPr="00AA59A1">
        <w:rPr>
          <w:rFonts w:ascii="Arial" w:hAnsi="Arial" w:cs="Arial"/>
          <w:bCs w:val="0"/>
          <w:sz w:val="24"/>
          <w:szCs w:val="24"/>
        </w:rPr>
        <w:t xml:space="preserve">uthorisation by the Crown for use of </w:t>
      </w:r>
      <w:proofErr w:type="gramStart"/>
      <w:r w:rsidRPr="00AA59A1">
        <w:rPr>
          <w:rFonts w:ascii="Arial" w:hAnsi="Arial" w:cs="Arial"/>
          <w:bCs w:val="0"/>
          <w:sz w:val="24"/>
          <w:szCs w:val="24"/>
        </w:rPr>
        <w:t>third party</w:t>
      </w:r>
      <w:proofErr w:type="gramEnd"/>
      <w:r w:rsidRPr="00AA59A1">
        <w:rPr>
          <w:rFonts w:ascii="Arial" w:hAnsi="Arial" w:cs="Arial"/>
          <w:bCs w:val="0"/>
          <w:sz w:val="24"/>
          <w:szCs w:val="24"/>
        </w:rPr>
        <w:t xml:space="preserve"> intellectual property rights</w:t>
      </w:r>
    </w:p>
    <w:p w14:paraId="6C7E9AE2" w14:textId="74944322" w:rsidR="00AA59A1" w:rsidRPr="00AA59A1" w:rsidRDefault="00AA59A1">
      <w:pPr>
        <w:pStyle w:val="Heading2"/>
        <w:jc w:val="left"/>
        <w:rPr>
          <w:rFonts w:ascii="Arial" w:hAnsi="Arial" w:cs="Arial"/>
          <w:sz w:val="24"/>
          <w:szCs w:val="24"/>
        </w:rPr>
      </w:pPr>
      <w:r w:rsidRPr="00367172">
        <w:rPr>
          <w:rFonts w:ascii="Arial" w:hAnsi="Arial" w:cs="Arial"/>
          <w:sz w:val="24"/>
          <w:szCs w:val="24"/>
        </w:rPr>
        <w:t xml:space="preserve">Notwithstanding any other provisions of the </w:t>
      </w:r>
      <w:r w:rsidR="009260A9">
        <w:rPr>
          <w:rFonts w:ascii="Arial" w:hAnsi="Arial" w:cs="Arial"/>
          <w:sz w:val="24"/>
          <w:szCs w:val="24"/>
        </w:rPr>
        <w:t>Order</w:t>
      </w:r>
      <w:r>
        <w:rPr>
          <w:rFonts w:ascii="Arial" w:hAnsi="Arial" w:cs="Arial"/>
          <w:sz w:val="24"/>
          <w:szCs w:val="24"/>
        </w:rPr>
        <w:t xml:space="preserve"> </w:t>
      </w:r>
      <w:r w:rsidRPr="00367172">
        <w:rPr>
          <w:rFonts w:ascii="Arial" w:hAnsi="Arial" w:cs="Arial"/>
          <w:sz w:val="24"/>
          <w:szCs w:val="24"/>
        </w:rPr>
        <w:t>Contract and for the avoidance of doubt, award of the</w:t>
      </w:r>
      <w:r>
        <w:rPr>
          <w:rFonts w:ascii="Arial" w:hAnsi="Arial" w:cs="Arial"/>
          <w:sz w:val="24"/>
          <w:szCs w:val="24"/>
        </w:rPr>
        <w:t xml:space="preserve"> </w:t>
      </w:r>
      <w:r w:rsidR="009260A9">
        <w:rPr>
          <w:rFonts w:ascii="Arial" w:hAnsi="Arial" w:cs="Arial"/>
          <w:sz w:val="24"/>
          <w:szCs w:val="24"/>
        </w:rPr>
        <w:t>Order</w:t>
      </w:r>
      <w:r w:rsidRPr="00367172">
        <w:rPr>
          <w:rFonts w:ascii="Arial" w:hAnsi="Arial" w:cs="Arial"/>
          <w:sz w:val="24"/>
          <w:szCs w:val="24"/>
        </w:rPr>
        <w:t xml:space="preserve"> Contract by the </w:t>
      </w:r>
      <w:r>
        <w:rPr>
          <w:rFonts w:ascii="Arial" w:hAnsi="Arial" w:cs="Arial"/>
          <w:sz w:val="24"/>
          <w:szCs w:val="24"/>
        </w:rPr>
        <w:t xml:space="preserve">Buyer </w:t>
      </w:r>
      <w:r w:rsidRPr="00367172">
        <w:rPr>
          <w:rFonts w:ascii="Arial" w:hAnsi="Arial" w:cs="Arial"/>
          <w:sz w:val="24"/>
          <w:szCs w:val="24"/>
        </w:rPr>
        <w:t xml:space="preserve">and placement of any contract task under it does not constitute an authorisation by the Crown under Sections 55 and 56 of the Patents Act 1977 or Section 12 of the Registered Designs Act 1949. The </w:t>
      </w:r>
      <w:r>
        <w:rPr>
          <w:rFonts w:ascii="Arial" w:hAnsi="Arial" w:cs="Arial"/>
          <w:sz w:val="24"/>
          <w:szCs w:val="24"/>
        </w:rPr>
        <w:t>Supplier</w:t>
      </w:r>
      <w:r w:rsidRPr="00367172">
        <w:rPr>
          <w:rFonts w:ascii="Arial" w:hAnsi="Arial" w:cs="Arial"/>
          <w:sz w:val="24"/>
          <w:szCs w:val="24"/>
        </w:rPr>
        <w:t xml:space="preserve"> acknowledges that any such authorisation by the </w:t>
      </w:r>
      <w:r>
        <w:rPr>
          <w:rFonts w:ascii="Arial" w:hAnsi="Arial" w:cs="Arial"/>
          <w:sz w:val="24"/>
          <w:szCs w:val="24"/>
        </w:rPr>
        <w:t>Buyer</w:t>
      </w:r>
      <w:r w:rsidRPr="00367172">
        <w:rPr>
          <w:rFonts w:ascii="Arial" w:hAnsi="Arial" w:cs="Arial"/>
          <w:sz w:val="24"/>
          <w:szCs w:val="24"/>
        </w:rPr>
        <w:t xml:space="preserve"> under its statutory powers must be expressly provided in writing, with reference to the acts authorised and the specific intellectual property involved.</w:t>
      </w:r>
    </w:p>
    <w:p w14:paraId="73723CA8" w14:textId="77777777"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14:paraId="008DF1BF" w14:textId="77777777" w:rsidR="006C1C90" w:rsidRDefault="006C1C90" w:rsidP="00362B0E">
      <w:pPr>
        <w:rPr>
          <w:rFonts w:ascii="Arial" w:hAnsi="Arial" w:cs="Arial"/>
          <w:b/>
          <w:sz w:val="36"/>
          <w:szCs w:val="36"/>
        </w:rPr>
      </w:pPr>
    </w:p>
    <w:p w14:paraId="607FD179" w14:textId="77777777"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14:paraId="22940BCA" w14:textId="77777777" w:rsidR="003E62C4" w:rsidRPr="006C1C90" w:rsidRDefault="003E62C4" w:rsidP="00362B0E">
      <w:pPr>
        <w:spacing w:after="0"/>
        <w:ind w:left="720"/>
        <w:rPr>
          <w:rFonts w:ascii="Arial" w:eastAsia="SimSun" w:hAnsi="Arial" w:cs="Arial"/>
          <w:color w:val="000000" w:themeColor="text1"/>
          <w:sz w:val="24"/>
          <w:szCs w:val="24"/>
          <w:lang w:eastAsia="zh-CN"/>
        </w:rPr>
      </w:pPr>
    </w:p>
    <w:p w14:paraId="24951ADA" w14:textId="77777777"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14:paraId="0733E834" w14:textId="77777777"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14:paraId="6D5FBF8C" w14:textId="77777777"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14:paraId="0D44419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9067" w:type="dxa"/>
        <w:tblLayout w:type="fixed"/>
        <w:tblLook w:val="04A0" w:firstRow="1" w:lastRow="0" w:firstColumn="1" w:lastColumn="0" w:noHBand="0" w:noVBand="1"/>
      </w:tblPr>
      <w:tblGrid>
        <w:gridCol w:w="2870"/>
        <w:gridCol w:w="1803"/>
        <w:gridCol w:w="4394"/>
      </w:tblGrid>
      <w:tr w:rsidR="00695DF5" w:rsidRPr="006C1C90" w14:paraId="6D8A29BE" w14:textId="77777777" w:rsidTr="005B0790">
        <w:tc>
          <w:tcPr>
            <w:tcW w:w="2870" w:type="dxa"/>
          </w:tcPr>
          <w:p w14:paraId="0E950EB5"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1803" w:type="dxa"/>
          </w:tcPr>
          <w:p w14:paraId="0761E8DC"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4394" w:type="dxa"/>
          </w:tcPr>
          <w:p w14:paraId="522EEEC0"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5B0790" w14:paraId="28686821" w14:textId="77777777" w:rsidTr="005B0790">
        <w:tc>
          <w:tcPr>
            <w:tcW w:w="2870" w:type="dxa"/>
          </w:tcPr>
          <w:p w14:paraId="687050BD" w14:textId="2F159A2B" w:rsidR="003E62C4" w:rsidRPr="005B0790" w:rsidRDefault="00C34F03" w:rsidP="00362B0E">
            <w:pPr>
              <w:spacing w:after="120"/>
              <w:rPr>
                <w:rFonts w:ascii="Arial" w:eastAsia="SimSun" w:hAnsi="Arial" w:cs="Arial"/>
                <w:bCs/>
                <w:color w:val="000000" w:themeColor="text1"/>
                <w:sz w:val="24"/>
                <w:szCs w:val="24"/>
                <w:lang w:eastAsia="zh-CN"/>
              </w:rPr>
            </w:pPr>
            <w:r w:rsidRPr="005B0790">
              <w:rPr>
                <w:rFonts w:ascii="Arial" w:eastAsia="SimSun" w:hAnsi="Arial" w:cs="Arial"/>
                <w:bCs/>
                <w:color w:val="000000" w:themeColor="text1"/>
                <w:sz w:val="24"/>
                <w:szCs w:val="24"/>
                <w:lang w:eastAsia="zh-CN"/>
              </w:rPr>
              <w:t>76</w:t>
            </w:r>
          </w:p>
        </w:tc>
        <w:tc>
          <w:tcPr>
            <w:tcW w:w="1803" w:type="dxa"/>
          </w:tcPr>
          <w:p w14:paraId="37D64019" w14:textId="124646C2" w:rsidR="003E62C4" w:rsidRPr="005B0790" w:rsidRDefault="00C34F03" w:rsidP="00362B0E">
            <w:pPr>
              <w:spacing w:after="120"/>
              <w:rPr>
                <w:rFonts w:ascii="Arial" w:eastAsia="SimSun" w:hAnsi="Arial" w:cs="Arial"/>
                <w:bCs/>
                <w:color w:val="000000" w:themeColor="text1"/>
                <w:sz w:val="24"/>
                <w:szCs w:val="24"/>
                <w:lang w:eastAsia="zh-CN"/>
              </w:rPr>
            </w:pPr>
            <w:r w:rsidRPr="005B0790">
              <w:rPr>
                <w:rFonts w:ascii="Arial" w:eastAsia="SimSun" w:hAnsi="Arial" w:cs="Arial"/>
                <w:bCs/>
                <w:color w:val="000000" w:themeColor="text1"/>
                <w:sz w:val="24"/>
                <w:szCs w:val="24"/>
                <w:lang w:eastAsia="zh-CN"/>
              </w:rPr>
              <w:t>11/22</w:t>
            </w:r>
          </w:p>
        </w:tc>
        <w:tc>
          <w:tcPr>
            <w:tcW w:w="4394" w:type="dxa"/>
          </w:tcPr>
          <w:p w14:paraId="3165C5F7" w14:textId="13D7369E" w:rsidR="003E62C4" w:rsidRPr="005B0790" w:rsidRDefault="00C34F03" w:rsidP="00362B0E">
            <w:pPr>
              <w:spacing w:after="120"/>
              <w:rPr>
                <w:rFonts w:ascii="Arial" w:eastAsia="SimSun" w:hAnsi="Arial" w:cs="Arial"/>
                <w:bCs/>
                <w:color w:val="000000" w:themeColor="text1"/>
                <w:sz w:val="24"/>
                <w:szCs w:val="24"/>
                <w:lang w:eastAsia="zh-CN"/>
              </w:rPr>
            </w:pPr>
            <w:r w:rsidRPr="005B0790">
              <w:rPr>
                <w:rFonts w:ascii="Arial" w:eastAsia="SimSun" w:hAnsi="Arial" w:cs="Arial"/>
                <w:bCs/>
                <w:color w:val="000000" w:themeColor="text1"/>
                <w:sz w:val="24"/>
                <w:szCs w:val="24"/>
                <w:lang w:eastAsia="zh-CN"/>
              </w:rPr>
              <w:t>Contractor’s Personnel at Government Establishments</w:t>
            </w:r>
          </w:p>
        </w:tc>
      </w:tr>
      <w:tr w:rsidR="005B0790" w:rsidRPr="005B0790" w14:paraId="17D1C683" w14:textId="77777777" w:rsidTr="005B0790">
        <w:tc>
          <w:tcPr>
            <w:tcW w:w="2870" w:type="dxa"/>
          </w:tcPr>
          <w:p w14:paraId="07CED92F" w14:textId="0892E80A" w:rsidR="005B0790" w:rsidRPr="005B0790" w:rsidRDefault="005B0790"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515</w:t>
            </w:r>
          </w:p>
        </w:tc>
        <w:tc>
          <w:tcPr>
            <w:tcW w:w="1803" w:type="dxa"/>
          </w:tcPr>
          <w:p w14:paraId="256EA35D" w14:textId="4B03F78D" w:rsidR="005B0790" w:rsidRPr="005B0790" w:rsidRDefault="005B0790"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06/21</w:t>
            </w:r>
          </w:p>
        </w:tc>
        <w:tc>
          <w:tcPr>
            <w:tcW w:w="4394" w:type="dxa"/>
          </w:tcPr>
          <w:p w14:paraId="207DDE9C" w14:textId="64FB2EA2" w:rsidR="005B0790" w:rsidRPr="005B0790" w:rsidRDefault="005B0790"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Bankruptcy and Insolvency</w:t>
            </w:r>
          </w:p>
        </w:tc>
      </w:tr>
      <w:tr w:rsidR="005B0790" w:rsidRPr="005B0790" w14:paraId="10B0A0D7" w14:textId="77777777" w:rsidTr="005B0790">
        <w:tc>
          <w:tcPr>
            <w:tcW w:w="2870" w:type="dxa"/>
          </w:tcPr>
          <w:p w14:paraId="21DD619C" w14:textId="4F93CD22" w:rsidR="005B0790" w:rsidRPr="005B0790" w:rsidRDefault="005B0790"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534</w:t>
            </w:r>
          </w:p>
        </w:tc>
        <w:tc>
          <w:tcPr>
            <w:tcW w:w="1803" w:type="dxa"/>
          </w:tcPr>
          <w:p w14:paraId="44F651BF" w14:textId="178C405D" w:rsidR="005B0790" w:rsidRPr="005B0790" w:rsidRDefault="005B0790"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02/25</w:t>
            </w:r>
          </w:p>
        </w:tc>
        <w:tc>
          <w:tcPr>
            <w:tcW w:w="4394" w:type="dxa"/>
          </w:tcPr>
          <w:p w14:paraId="38AAEF71" w14:textId="2F8C3F8E" w:rsidR="005B0790" w:rsidRPr="005B0790" w:rsidRDefault="005B0790"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Subcontract and Prompt Payment</w:t>
            </w:r>
          </w:p>
        </w:tc>
      </w:tr>
      <w:tr w:rsidR="005B0790" w:rsidRPr="005B0790" w14:paraId="5333D631" w14:textId="77777777" w:rsidTr="005B0790">
        <w:tc>
          <w:tcPr>
            <w:tcW w:w="2870" w:type="dxa"/>
          </w:tcPr>
          <w:p w14:paraId="631702F6" w14:textId="0488F33E" w:rsidR="005B0790" w:rsidRPr="005B0790" w:rsidRDefault="00172236"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611</w:t>
            </w:r>
          </w:p>
        </w:tc>
        <w:tc>
          <w:tcPr>
            <w:tcW w:w="1803" w:type="dxa"/>
          </w:tcPr>
          <w:p w14:paraId="04D993AD" w14:textId="77777777" w:rsidR="005B0790" w:rsidRPr="005B0790" w:rsidRDefault="005B0790" w:rsidP="00362B0E">
            <w:pPr>
              <w:spacing w:after="120"/>
              <w:rPr>
                <w:rFonts w:ascii="Arial" w:eastAsia="SimSun" w:hAnsi="Arial" w:cs="Arial"/>
                <w:bCs/>
                <w:color w:val="000000" w:themeColor="text1"/>
                <w:sz w:val="24"/>
                <w:szCs w:val="24"/>
                <w:lang w:eastAsia="zh-CN"/>
              </w:rPr>
            </w:pPr>
          </w:p>
        </w:tc>
        <w:tc>
          <w:tcPr>
            <w:tcW w:w="4394" w:type="dxa"/>
          </w:tcPr>
          <w:p w14:paraId="2A031470" w14:textId="1365FA86" w:rsidR="005B0790" w:rsidRPr="005B0790" w:rsidRDefault="00172236" w:rsidP="00362B0E">
            <w:pPr>
              <w:spacing w:after="120"/>
              <w:rPr>
                <w:rFonts w:ascii="Arial" w:eastAsia="SimSun" w:hAnsi="Arial" w:cs="Arial"/>
                <w:bCs/>
                <w:color w:val="000000" w:themeColor="text1"/>
                <w:sz w:val="24"/>
                <w:szCs w:val="24"/>
                <w:lang w:eastAsia="zh-CN"/>
              </w:rPr>
            </w:pPr>
            <w:r>
              <w:rPr>
                <w:rFonts w:ascii="Arial" w:eastAsia="SimSun" w:hAnsi="Arial" w:cs="Arial"/>
                <w:bCs/>
                <w:color w:val="000000" w:themeColor="text1"/>
                <w:sz w:val="24"/>
                <w:szCs w:val="24"/>
                <w:lang w:eastAsia="zh-CN"/>
              </w:rPr>
              <w:t>Government Furnished Equipment</w:t>
            </w:r>
          </w:p>
        </w:tc>
      </w:tr>
    </w:tbl>
    <w:p w14:paraId="486F73D5" w14:textId="77777777" w:rsidR="00695DF5" w:rsidRPr="005B0790" w:rsidRDefault="00695DF5" w:rsidP="00362B0E">
      <w:pPr>
        <w:spacing w:after="0"/>
        <w:ind w:left="720"/>
        <w:rPr>
          <w:rFonts w:ascii="Arial" w:eastAsia="SimSun" w:hAnsi="Arial" w:cs="Arial"/>
          <w:bCs/>
          <w:color w:val="000000" w:themeColor="text1"/>
          <w:sz w:val="24"/>
          <w:szCs w:val="24"/>
          <w:lang w:eastAsia="zh-CN"/>
        </w:rPr>
      </w:pPr>
    </w:p>
    <w:p w14:paraId="76BB94E8"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154C8304" w14:textId="77777777" w:rsidR="00695DF5" w:rsidRPr="006C1C90" w:rsidRDefault="00695DF5" w:rsidP="00362B0E">
      <w:pPr>
        <w:spacing w:after="0"/>
        <w:ind w:left="720"/>
        <w:rPr>
          <w:rFonts w:ascii="Arial" w:eastAsia="SimSun" w:hAnsi="Arial" w:cs="Arial"/>
          <w:color w:val="000000" w:themeColor="text1"/>
          <w:sz w:val="24"/>
          <w:szCs w:val="24"/>
          <w:lang w:eastAsia="zh-CN"/>
        </w:rPr>
      </w:pPr>
    </w:p>
    <w:p w14:paraId="334AF84F" w14:textId="77777777"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14:paraId="5E24CFF4" w14:textId="77777777"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14:paraId="1F7ED6E5" w14:textId="77777777" w:rsidTr="006C1C90">
        <w:tc>
          <w:tcPr>
            <w:tcW w:w="2976" w:type="dxa"/>
          </w:tcPr>
          <w:p w14:paraId="454ABB00" w14:textId="77777777"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14:paraId="5EF4D666"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14:paraId="71D1FA5E" w14:textId="77777777"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14:paraId="0CE0D19C" w14:textId="77777777" w:rsidTr="006C1C90">
        <w:tc>
          <w:tcPr>
            <w:tcW w:w="2976" w:type="dxa"/>
          </w:tcPr>
          <w:p w14:paraId="6006D4A6"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14:paraId="0118CCC2" w14:textId="77777777"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14:paraId="2F73E9E5" w14:textId="77777777" w:rsidR="003E62C4" w:rsidRPr="006C1C90" w:rsidRDefault="003E62C4" w:rsidP="00362B0E">
            <w:pPr>
              <w:spacing w:after="120"/>
              <w:rPr>
                <w:rFonts w:ascii="Arial" w:eastAsia="SimSun" w:hAnsi="Arial" w:cs="Arial"/>
                <w:b/>
                <w:color w:val="000000" w:themeColor="text1"/>
                <w:sz w:val="24"/>
                <w:szCs w:val="24"/>
                <w:lang w:eastAsia="zh-CN"/>
              </w:rPr>
            </w:pPr>
          </w:p>
        </w:tc>
      </w:tr>
    </w:tbl>
    <w:p w14:paraId="27D5FD5E" w14:textId="77777777" w:rsidR="00695DF5" w:rsidRPr="006C1C90" w:rsidRDefault="00695DF5" w:rsidP="00362B0E">
      <w:pPr>
        <w:rPr>
          <w:rFonts w:ascii="Arial" w:hAnsi="Arial" w:cs="Arial"/>
          <w:color w:val="000000" w:themeColor="text1"/>
          <w:sz w:val="24"/>
          <w:szCs w:val="24"/>
        </w:rPr>
      </w:pPr>
    </w:p>
    <w:p w14:paraId="5765B702" w14:textId="77777777"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14:paraId="742A9E3A" w14:textId="77777777"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85A5" w14:textId="77777777" w:rsidR="00B65C35" w:rsidRDefault="00B65C35">
      <w:pPr>
        <w:spacing w:after="0"/>
      </w:pPr>
      <w:r>
        <w:separator/>
      </w:r>
    </w:p>
  </w:endnote>
  <w:endnote w:type="continuationSeparator" w:id="0">
    <w:p w14:paraId="72FD1596" w14:textId="77777777" w:rsidR="00B65C35" w:rsidRDefault="00B65C35">
      <w:pPr>
        <w:spacing w:after="0"/>
      </w:pPr>
      <w:r>
        <w:continuationSeparator/>
      </w:r>
    </w:p>
  </w:endnote>
  <w:endnote w:type="continuationNotice" w:id="1">
    <w:p w14:paraId="083AA362" w14:textId="77777777" w:rsidR="00B65C35" w:rsidRDefault="00B65C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CD0D" w14:textId="77777777" w:rsidR="003E62C4" w:rsidRDefault="003E62C4" w:rsidP="003E62C4">
    <w:pPr>
      <w:tabs>
        <w:tab w:val="center" w:pos="4513"/>
        <w:tab w:val="right" w:pos="9026"/>
      </w:tabs>
      <w:spacing w:after="0"/>
    </w:pPr>
  </w:p>
  <w:p w14:paraId="1A556209" w14:textId="7E81A39A" w:rsidR="006C1C90" w:rsidRPr="00985E32" w:rsidRDefault="00B2370E" w:rsidP="006C1C90">
    <w:pPr>
      <w:tabs>
        <w:tab w:val="center" w:pos="4513"/>
        <w:tab w:val="right" w:pos="9026"/>
      </w:tabs>
      <w:spacing w:after="0"/>
      <w:rPr>
        <w:rFonts w:ascii="Arial" w:hAnsi="Arial"/>
        <w:sz w:val="20"/>
      </w:rPr>
    </w:pPr>
    <w:r>
      <w:rPr>
        <w:rFonts w:ascii="Arial" w:hAnsi="Arial"/>
        <w:sz w:val="20"/>
      </w:rPr>
      <w:t>DPS</w:t>
    </w:r>
    <w:r w:rsidR="006C1C90" w:rsidRPr="00985E32">
      <w:rPr>
        <w:rFonts w:ascii="Arial" w:hAnsi="Arial"/>
        <w:sz w:val="20"/>
      </w:rPr>
      <w:t xml:space="preserve"> Ref: RM</w:t>
    </w:r>
    <w:r w:rsidR="00AF2ACD">
      <w:rPr>
        <w:rFonts w:ascii="Arial" w:hAnsi="Arial"/>
        <w:sz w:val="20"/>
      </w:rPr>
      <w:t>6219</w:t>
    </w:r>
  </w:p>
  <w:p w14:paraId="589EC5EA" w14:textId="3034ED2A" w:rsidR="006C1C90" w:rsidRPr="00985E32" w:rsidRDefault="004A54A7" w:rsidP="006C1C90">
    <w:pPr>
      <w:pStyle w:val="Footer"/>
      <w:rPr>
        <w:rFonts w:ascii="Arial" w:hAnsi="Arial"/>
        <w:sz w:val="20"/>
      </w:rPr>
    </w:pPr>
    <w:r>
      <w:rPr>
        <w:rFonts w:ascii="Arial" w:hAnsi="Arial"/>
        <w:sz w:val="20"/>
      </w:rPr>
      <w:t>Project Version:</w:t>
    </w:r>
    <w:r w:rsidR="00D17258">
      <w:rPr>
        <w:rFonts w:ascii="Arial" w:hAnsi="Arial"/>
        <w:sz w:val="20"/>
      </w:rPr>
      <w:t xml:space="preserve"> </w:t>
    </w:r>
    <w:r>
      <w:rPr>
        <w:rFonts w:ascii="Arial" w:hAnsi="Arial"/>
        <w:sz w:val="20"/>
      </w:rPr>
      <w:t>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FB2D90">
      <w:rPr>
        <w:rFonts w:ascii="Arial" w:hAnsi="Arial"/>
        <w:noProof/>
        <w:sz w:val="20"/>
      </w:rPr>
      <w:t>1</w:t>
    </w:r>
    <w:r w:rsidR="006C1C90" w:rsidRPr="00985E32">
      <w:rPr>
        <w:rFonts w:ascii="Arial" w:hAnsi="Arial"/>
        <w:noProof/>
        <w:sz w:val="20"/>
      </w:rPr>
      <w:fldChar w:fldCharType="end"/>
    </w:r>
  </w:p>
  <w:p w14:paraId="5E1B8942" w14:textId="7D203AAA" w:rsidR="00695DF5" w:rsidRPr="003E62C4" w:rsidRDefault="00A12017" w:rsidP="006C1C90">
    <w:pPr>
      <w:tabs>
        <w:tab w:val="center" w:pos="4513"/>
        <w:tab w:val="right" w:pos="9026"/>
      </w:tabs>
      <w:spacing w:after="0"/>
    </w:pPr>
    <w:r>
      <w:rPr>
        <w:rFonts w:ascii="Arial" w:hAnsi="Arial"/>
        <w:sz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09AE" w14:textId="77777777" w:rsidR="007C7AF8" w:rsidRDefault="007C7AF8" w:rsidP="006C1C90">
    <w:pPr>
      <w:tabs>
        <w:tab w:val="center" w:pos="4513"/>
        <w:tab w:val="right" w:pos="9026"/>
      </w:tabs>
      <w:spacing w:after="0"/>
    </w:pPr>
  </w:p>
  <w:p w14:paraId="33AF4322" w14:textId="0044A140" w:rsidR="006C1C90" w:rsidRPr="009673F9" w:rsidRDefault="006C1C90" w:rsidP="006C1C90">
    <w:pPr>
      <w:tabs>
        <w:tab w:val="center" w:pos="4513"/>
        <w:tab w:val="right" w:pos="9026"/>
      </w:tabs>
      <w:spacing w:after="0"/>
    </w:pPr>
    <w:r w:rsidRPr="009673F9">
      <w:t>Framework Ref: RM</w:t>
    </w:r>
    <w:r w:rsidRPr="009673F9">
      <w:tab/>
      <w:t xml:space="preserve">                                           </w:t>
    </w:r>
  </w:p>
  <w:p w14:paraId="65AF50E8"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11BFC128" w14:textId="77777777"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88A1F" w14:textId="77777777" w:rsidR="00B65C35" w:rsidRDefault="00B65C35">
      <w:pPr>
        <w:spacing w:after="0"/>
      </w:pPr>
      <w:r>
        <w:separator/>
      </w:r>
    </w:p>
  </w:footnote>
  <w:footnote w:type="continuationSeparator" w:id="0">
    <w:p w14:paraId="7ED162AC" w14:textId="77777777" w:rsidR="00B65C35" w:rsidRDefault="00B65C35">
      <w:pPr>
        <w:spacing w:after="0"/>
      </w:pPr>
      <w:r>
        <w:continuationSeparator/>
      </w:r>
    </w:p>
  </w:footnote>
  <w:footnote w:type="continuationNotice" w:id="1">
    <w:p w14:paraId="7D6CE82F" w14:textId="77777777" w:rsidR="00B65C35" w:rsidRDefault="00B65C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6DC5D" w14:textId="071414C9" w:rsidR="00695DF5" w:rsidRPr="006C1C90" w:rsidRDefault="00B2370E" w:rsidP="00362B0E">
    <w:pPr>
      <w:pStyle w:val="Header"/>
      <w:rPr>
        <w:rFonts w:ascii="Arial" w:hAnsi="Arial" w:cs="Arial"/>
        <w:sz w:val="20"/>
      </w:rPr>
    </w:pPr>
    <w:r>
      <w:rPr>
        <w:rFonts w:ascii="Arial" w:hAnsi="Arial" w:cs="Arial"/>
        <w:b/>
        <w:sz w:val="20"/>
      </w:rPr>
      <w:t>Order</w:t>
    </w:r>
    <w:r w:rsidR="00953390" w:rsidRPr="006C1C90">
      <w:rPr>
        <w:rFonts w:ascii="Arial" w:hAnsi="Arial" w:cs="Arial"/>
        <w:b/>
        <w:sz w:val="20"/>
      </w:rPr>
      <w:t xml:space="preserve"> Schedule 17 (</w:t>
    </w:r>
    <w:r w:rsidR="00362B0E">
      <w:rPr>
        <w:rFonts w:ascii="Arial" w:hAnsi="Arial" w:cs="Arial"/>
        <w:b/>
        <w:sz w:val="20"/>
      </w:rPr>
      <w:t>MOD</w:t>
    </w:r>
    <w:r w:rsidR="00953390" w:rsidRPr="006C1C90">
      <w:rPr>
        <w:rFonts w:ascii="Arial" w:hAnsi="Arial" w:cs="Arial"/>
        <w:b/>
        <w:sz w:val="20"/>
      </w:rPr>
      <w:t xml:space="preserve"> Terms) </w:t>
    </w:r>
  </w:p>
  <w:p w14:paraId="0FB0D253" w14:textId="6CBB0133" w:rsidR="00362B0E" w:rsidRDefault="00B2370E" w:rsidP="00362B0E">
    <w:pPr>
      <w:spacing w:after="0"/>
      <w:rPr>
        <w:rFonts w:ascii="Arial" w:hAnsi="Arial" w:cs="Arial"/>
        <w:sz w:val="20"/>
      </w:rPr>
    </w:pPr>
    <w:r>
      <w:rPr>
        <w:rFonts w:ascii="Arial" w:hAnsi="Arial" w:cs="Arial"/>
        <w:sz w:val="20"/>
      </w:rPr>
      <w:t>Order</w:t>
    </w:r>
    <w:r w:rsidR="00362B0E">
      <w:rPr>
        <w:rFonts w:ascii="Arial" w:hAnsi="Arial" w:cs="Arial"/>
        <w:sz w:val="20"/>
      </w:rPr>
      <w:t xml:space="preserve"> Ref:</w:t>
    </w:r>
    <w:r w:rsidR="00C34F03">
      <w:rPr>
        <w:rFonts w:ascii="Arial" w:hAnsi="Arial" w:cs="Arial"/>
        <w:sz w:val="20"/>
      </w:rPr>
      <w:t xml:space="preserve"> 715683455</w:t>
    </w:r>
  </w:p>
  <w:p w14:paraId="0D817B6B" w14:textId="3652AC6D"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AF2ACD">
      <w:rPr>
        <w:rFonts w:ascii="Arial" w:hAnsi="Arial" w:cs="Arial"/>
        <w:color w:val="000000"/>
        <w:sz w:val="20"/>
        <w:szCs w:val="16"/>
        <w:lang w:eastAsia="en-GB"/>
      </w:rPr>
      <w:t>2021</w:t>
    </w:r>
  </w:p>
  <w:p w14:paraId="3B68735D" w14:textId="77777777"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12370542">
    <w:abstractNumId w:val="3"/>
  </w:num>
  <w:num w:numId="2" w16cid:durableId="991719869">
    <w:abstractNumId w:val="1"/>
  </w:num>
  <w:num w:numId="3" w16cid:durableId="535772761">
    <w:abstractNumId w:val="0"/>
  </w:num>
  <w:num w:numId="4" w16cid:durableId="37167864">
    <w:abstractNumId w:val="4"/>
  </w:num>
  <w:num w:numId="5" w16cid:durableId="1897858511">
    <w:abstractNumId w:val="2"/>
  </w:num>
  <w:num w:numId="6" w16cid:durableId="572201478">
    <w:abstractNumId w:val="4"/>
  </w:num>
  <w:num w:numId="7" w16cid:durableId="1971208917">
    <w:abstractNumId w:val="4"/>
  </w:num>
  <w:num w:numId="8" w16cid:durableId="1976327331">
    <w:abstractNumId w:val="4"/>
  </w:num>
  <w:num w:numId="9" w16cid:durableId="212665107">
    <w:abstractNumId w:val="4"/>
  </w:num>
  <w:num w:numId="10" w16cid:durableId="681275378">
    <w:abstractNumId w:val="4"/>
  </w:num>
  <w:num w:numId="11" w16cid:durableId="4033756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30DC1"/>
    <w:rsid w:val="000A2AB4"/>
    <w:rsid w:val="000D1652"/>
    <w:rsid w:val="00172236"/>
    <w:rsid w:val="0019692B"/>
    <w:rsid w:val="001B64FF"/>
    <w:rsid w:val="00283BCC"/>
    <w:rsid w:val="00316B4E"/>
    <w:rsid w:val="003371ED"/>
    <w:rsid w:val="00362B0E"/>
    <w:rsid w:val="00367172"/>
    <w:rsid w:val="003864A1"/>
    <w:rsid w:val="003E62C4"/>
    <w:rsid w:val="00431759"/>
    <w:rsid w:val="004A54A7"/>
    <w:rsid w:val="00534F72"/>
    <w:rsid w:val="005B0790"/>
    <w:rsid w:val="005C4D25"/>
    <w:rsid w:val="005E5D90"/>
    <w:rsid w:val="00625E50"/>
    <w:rsid w:val="00695DF5"/>
    <w:rsid w:val="006C1C90"/>
    <w:rsid w:val="006C665B"/>
    <w:rsid w:val="006D5606"/>
    <w:rsid w:val="007C7AF8"/>
    <w:rsid w:val="007D1AC3"/>
    <w:rsid w:val="009260A9"/>
    <w:rsid w:val="00953390"/>
    <w:rsid w:val="009D59CB"/>
    <w:rsid w:val="00A07838"/>
    <w:rsid w:val="00A12017"/>
    <w:rsid w:val="00A86603"/>
    <w:rsid w:val="00AA59A1"/>
    <w:rsid w:val="00AD1C75"/>
    <w:rsid w:val="00AE5863"/>
    <w:rsid w:val="00AF2ACD"/>
    <w:rsid w:val="00B2370E"/>
    <w:rsid w:val="00B33B80"/>
    <w:rsid w:val="00B65C35"/>
    <w:rsid w:val="00C34F03"/>
    <w:rsid w:val="00D17258"/>
    <w:rsid w:val="00DD4668"/>
    <w:rsid w:val="00F94171"/>
    <w:rsid w:val="00FB2D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DB5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Revision">
    <w:name w:val="Revision"/>
    <w:hidden/>
    <w:uiPriority w:val="99"/>
    <w:semiHidden/>
    <w:rsid w:val="00D1725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CB321-3589-4FF2-A428-C86A1260D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2021-10-20T19:51:00Z</dcterms:created>
  <dcterms:modified xsi:type="dcterms:W3CDTF">2025-10-09T13:23:00Z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MSIP_Label_d8a60473-494b-4586-a1bb-b0e663054676_Enabled">
    <vt:lpwstr>true</vt:lpwstr>
  </property>
  <property fmtid="{D5CDD505-2E9C-101B-9397-08002B2CF9AE}" pid="4" name="MSIP_Label_d8a60473-494b-4586-a1bb-b0e663054676_SetDate">
    <vt:lpwstr>2025-10-09T10:27:12Z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a11cb491-edfe-4a06-828e-6013691c2503</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